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D43E23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346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EF6D5C">
        <w:rPr>
          <w:rFonts w:asciiTheme="minorHAnsi" w:eastAsia="Times New Roman" w:hAnsiTheme="minorHAnsi" w:cstheme="minorHAnsi"/>
          <w:lang w:eastAsia="pt-BR"/>
        </w:rPr>
        <w:t>45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ESCLARECIMENTO 01: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No item 5.1.2 do Anexo VII – Termo de Referência é solicitado serviços compatíveis para suporte e manutenção: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a)​</w:t>
      </w:r>
      <w:proofErr w:type="gramEnd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Suporte e manutenção de no mínimo 100 (cem) câmeras;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b)​</w:t>
      </w:r>
      <w:proofErr w:type="gramEnd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Suporte e manutenção de no mínimo 100 (cem) licenças/softwares VMS.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c)​</w:t>
      </w:r>
      <w:proofErr w:type="gramEnd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Suporte e manutenção de Plataforma de Gestão de Incidentes, com no mínimo, 100 (cem) dispositivos.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Conforme descrito no item 1 do TR “contratação de empresa especializada para fornecimento, instalação, configuração da Rede e manutenção do SISTEMA DE MONITORAMENTO URBANO DO CENTRO INTEGRADO DE SEGURANÇA PÚBLICA (CISP/PMN) e suas interligações, atendendo às necessidades das atividades de defesa social no município de Niterói”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E conforme pesquisamos no Edital sobre Gestão de incidentes somente apareceu as seguintes referências: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Item 2.5 – Termo de Referência “Fornecer os serviços de forma que um incidente isolado não impacte em mais do que 10% (dez por cento) do total de pontos remotos simultaneamente, respeitando-se os prazos definidos para Níveis de Serviço e Disponibilidade previstos neste Termo de </w:t>
      </w: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Referência.”</w:t>
      </w:r>
      <w:proofErr w:type="gramEnd"/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Item 12.5.3 – Termo de Referência “Tela com os Índices de Gerenciamento de </w:t>
      </w: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Incidentes;”</w:t>
      </w:r>
      <w:proofErr w:type="gramEnd"/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O gerenciamento de incidentes trata-se de serviços de manutenção e suporte para gerenciamento da REDE DE DADOS, ou seja, para comprovação desse item de qualificação técnica as empresas poderão demonstrar possuir conhecimento e capacitação através da prestação de serviços de monitoramento e gerenciamento de ativos de rede.  Está correto nosso entendimento?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RESPOSTA</w:t>
      </w: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: A empresa deverá comprovar através de atestado com as características de gerenciamento de rede de dados para no mínimo 100 dispositivos (câmeras, switches, rádios, </w:t>
      </w:r>
      <w:proofErr w:type="spell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etc</w:t>
      </w:r>
      <w:proofErr w:type="spellEnd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).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color w:val="1F497D"/>
          <w:sz w:val="20"/>
          <w:szCs w:val="20"/>
          <w:lang w:eastAsia="pt-BR"/>
        </w:rPr>
        <w:t>   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ESCLARECIMENTO 02: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 item 5.1.4 do Anexo VII – Termo de Referência: “A Empresa apresentará a relação explícita da equipe técnica que se responsabilizará pela elaboração do projeto e gerenciamento dos trabalhos, acompanhada dos respectivos </w:t>
      </w: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currículos.”</w:t>
      </w:r>
      <w:proofErr w:type="gramEnd"/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Essa declaração deverá ser apresentada junto a documentação de habilitação ou somente no momento da execução do contrato?</w:t>
      </w:r>
    </w:p>
    <w:p w:rsidR="00D43E23" w:rsidRPr="00D43E23" w:rsidRDefault="00D43E23" w:rsidP="00D43E23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RESPOSTA</w:t>
      </w: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: Sim, mas vale ressaltar que a empresa deve apresentar os atestados conforme item 5 do TR.</w:t>
      </w:r>
    </w:p>
    <w:p w:rsid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ESCLARECIMENTO 03: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 item 9.7.1.16 do Anexo VII – Termo de Referência: “A CONTRATADA deverá informar, em sua proposta, o nome do fabricante e os modelos dos roteadores que serão </w:t>
      </w: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utilizados.”</w:t>
      </w:r>
      <w:proofErr w:type="gramEnd"/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Como o processo é referente a prestação de serviços para fornecimento, instalação, configuração da Rede e manutenção do SISTEMA DE MONITORAMENTO URBANO DO CENTRO INTEGRADO DE SEGURANÇA PÚBLICA (CISP/PMN), entendemos que não é necessário a apresentação do modelo do roteador, pois o essencial é o fornecimento dos links nas velocidades contratadas, correto?</w:t>
      </w:r>
    </w:p>
    <w:p w:rsidR="00D43E23" w:rsidRPr="00D43E23" w:rsidRDefault="00D43E23" w:rsidP="00D43E23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RESPOSTA</w:t>
      </w: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: Conforme item 9.7.1.16 A CONTRATADA deverá informar, em sua proposta, o nome do fabricante e os modelos dos roteadores que serão utilizados”.</w:t>
      </w:r>
    </w:p>
    <w:p w:rsidR="00D43E23" w:rsidRPr="00D43E23" w:rsidRDefault="00D43E23" w:rsidP="00D43E23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color w:val="500050"/>
          <w:sz w:val="20"/>
          <w:szCs w:val="20"/>
          <w:lang w:eastAsia="pt-BR"/>
        </w:rPr>
        <w:t> 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ESCLARECIMENTO 04: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 item 10.11 do Anexo VII – Termo de Referência: “A empresa arrematante deverá apresentar, no prazo de 05 (cinco) dias úteis, a contar da data da notificação pelo Pregoeiro, pelo menos 01 (um) equipamento idêntico a cada um dos que foram ofertados para a solução de transmissão e recepção de dados e imagens elencadas neste Termo de Referência, devidamente acompanhados da documentação descritiva de cada item apresentado, manuais e justificativa técnica, sendo esta obrigação condição para verificação e homologação da solução pela CONTRATANTE que, num prazo de 10 (dez) dias úteis, realizará testes de conformidade e compatibilidade e emitirá laudo técnico baseado na proposta apresentada anteriormente e no material recebido. O material deverá estar de acordo com as especificações contidas nos termos do Edital e em seus anexos e, consequentemente, plenamente compatível com a solução tecnológica existente e aplicada ao SISTEMA DE MONITORAMENTO URBANO - CISP existente. A não observância desta obrigação, tanto no que se refere ao prazo estabelecido quanto à desconformidade dos equipamentos acarretará na desclassificação da empresa de melhor </w:t>
      </w:r>
      <w:proofErr w:type="gramStart"/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proposta.”</w:t>
      </w:r>
      <w:proofErr w:type="gramEnd"/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>Como o processo é referente a prestação de serviços para fornecimento, instalação, configuração da Rede e manutenção do SISTEMA DE MONITORAMENTO URBANO DO CENTRO INTEGRADO DE SEGURANÇA PÚBLICA (CISP/PMN), entendemos que não é necessário a apresentação de equipamento, pois o essencial é a prestação dos serviços conforme exigido no edital, correto?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43E23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RESPOSTA</w:t>
      </w:r>
      <w:r w:rsidRPr="00D43E23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: Não está correto. A apresentação dos equipamentos acontecerá na </w:t>
      </w:r>
      <w:r w:rsidRPr="00D43E2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prova de conceito que consiste em conectar os equipamentos do CISP (câmeras e servidores) com o dispositivo da empresa vencedora do certame (switch e roteadores) ao sistema de vídeo monitoramento do CISP, dando prova do efetivo funcionamento da transmissão em uma de nossas estações.  </w:t>
      </w:r>
      <w:r w:rsidRPr="00D43E23">
        <w:rPr>
          <w:rFonts w:asciiTheme="minorHAnsi" w:eastAsia="Arial" w:hAnsiTheme="minorHAnsi" w:cstheme="minorHAnsi"/>
          <w:sz w:val="20"/>
          <w:szCs w:val="20"/>
          <w:lang w:eastAsia="en-US"/>
        </w:rPr>
        <w:t>Assim demonstrar a capacidade técnica e operacional de gerir os equipamentos.</w:t>
      </w:r>
    </w:p>
    <w:p w:rsidR="00D43E23" w:rsidRPr="00D43E23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D43E23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 </w:t>
      </w:r>
      <w:bookmarkStart w:id="0" w:name="_GoBack"/>
      <w:bookmarkEnd w:id="0"/>
    </w:p>
    <w:p w:rsidR="00C71EF1" w:rsidRPr="00D43E23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43E2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="00C71EF1" w:rsidRPr="00D43E23">
        <w:rPr>
          <w:rFonts w:asciiTheme="minorHAnsi" w:hAnsiTheme="minorHAnsi" w:cstheme="minorHAnsi"/>
          <w:bCs/>
          <w:i/>
          <w:sz w:val="20"/>
          <w:szCs w:val="20"/>
        </w:rPr>
        <w:t>Atenciosamente,</w:t>
      </w:r>
    </w:p>
    <w:p w:rsidR="00C71EF1" w:rsidRPr="00D43E23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D43E23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43E23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Municipal de </w:t>
      </w:r>
      <w:r w:rsidR="00EF6D5C" w:rsidRPr="00D43E23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Ordem Pública</w:t>
      </w:r>
    </w:p>
    <w:sectPr w:rsidR="00CB0A11" w:rsidRPr="00D43E23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F6D5C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4800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3E23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6D5C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21D9240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EF6D5C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F7BD-E829-4DFA-8D9F-5BBAF87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2022-09-21T12:43:00Z</dcterms:created>
  <dcterms:modified xsi:type="dcterms:W3CDTF">2022-09-21T12:43:00Z</dcterms:modified>
</cp:coreProperties>
</file>